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42DA" w14:textId="4C5129F1" w:rsidR="00126C44" w:rsidRPr="00A61882" w:rsidRDefault="00126C44">
      <w:pPr>
        <w:rPr>
          <w:rFonts w:ascii="Georgia" w:hAnsi="Georgia"/>
          <w:b/>
          <w:sz w:val="28"/>
        </w:rPr>
      </w:pPr>
      <w:r w:rsidRPr="00A61882">
        <w:rPr>
          <w:rFonts w:ascii="Georgia" w:hAnsi="Georgia"/>
          <w:b/>
          <w:sz w:val="28"/>
          <w:lang w:val="es"/>
        </w:rPr>
        <w:t>Cuando tengo preocupaciones sobre el trauma</w:t>
      </w:r>
      <w:r w:rsidRPr="00A61882">
        <w:rPr>
          <w:rFonts w:ascii="Georgia" w:hAnsi="Georgia"/>
          <w:lang w:val="es"/>
        </w:rPr>
        <w:t xml:space="preserve"> </w:t>
      </w:r>
      <w:r w:rsidRPr="00A61882">
        <w:rPr>
          <w:rFonts w:ascii="Georgia" w:hAnsi="Georgia"/>
          <w:b/>
          <w:bCs/>
          <w:sz w:val="28"/>
          <w:szCs w:val="28"/>
          <w:lang w:val="es"/>
        </w:rPr>
        <w:t>en</w:t>
      </w:r>
      <w:r w:rsidR="00227238" w:rsidRPr="00A61882">
        <w:rPr>
          <w:rFonts w:ascii="Georgia" w:hAnsi="Georgia"/>
          <w:b/>
          <w:sz w:val="28"/>
          <w:lang w:val="es"/>
        </w:rPr>
        <w:t xml:space="preserve"> un </w:t>
      </w:r>
      <w:r w:rsidRPr="00A61882">
        <w:rPr>
          <w:rFonts w:ascii="Georgia" w:hAnsi="Georgia"/>
          <w:b/>
          <w:sz w:val="28"/>
          <w:lang w:val="es"/>
        </w:rPr>
        <w:t>niño, puedo reflexionar y enfocarme en:</w:t>
      </w:r>
    </w:p>
    <w:p w14:paraId="333474EC" w14:textId="02E42663" w:rsidR="00126C44" w:rsidRPr="00A61882" w:rsidRDefault="00EE0BBF">
      <w:pPr>
        <w:rPr>
          <w:rFonts w:ascii="Georgia" w:hAnsi="Georgia"/>
          <w:sz w:val="16"/>
        </w:rPr>
      </w:pPr>
      <w:r w:rsidRPr="00A61882">
        <w:rPr>
          <w:rFonts w:ascii="Georgia" w:hAnsi="Georgia"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7A8CF1" wp14:editId="44A8C7FE">
                <wp:simplePos x="0" y="0"/>
                <wp:positionH relativeFrom="column">
                  <wp:posOffset>-475323</wp:posOffset>
                </wp:positionH>
                <wp:positionV relativeFrom="paragraph">
                  <wp:posOffset>5853087</wp:posOffset>
                </wp:positionV>
                <wp:extent cx="643667" cy="681355"/>
                <wp:effectExtent l="0" t="0" r="29845" b="1714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667" cy="681355"/>
                        </a:xfrm>
                        <a:prstGeom prst="homePlate">
                          <a:avLst>
                            <a:gd name="adj" fmla="val 2900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F1B56" w14:textId="77777777" w:rsidR="00A76B80" w:rsidRDefault="00A76B80" w:rsidP="00A76B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6B80">
                              <w:rPr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:lang w:val="es"/>
                                <w14:shadow w14:blurRad="63500" w14:dist="38100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49C00342" w14:textId="0840D81A" w:rsidR="00126C44" w:rsidRPr="00E77747" w:rsidRDefault="00126C44" w:rsidP="00126C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7A8CF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6" type="#_x0000_t15" style="position:absolute;margin-left:-37.45pt;margin-top:460.85pt;width:50.7pt;height:53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" adj="15334">
                <v:textbox>
                  <w:txbxContent>
                    <w:p w14:paraId="3AAF1B56" w14:textId="77777777" w:rsidR="00A76B80" w:rsidRDefault="00A76B80" w:rsidP="00A76B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76B80">
                        <w:rPr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:lang w:val="es"/>
                          <w14:shadow w14:blurRad="63500" w14:dist="38100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49C00342" w14:textId="0840D81A" w:rsidR="00126C44" w:rsidRPr="00E77747" w:rsidRDefault="00126C44" w:rsidP="00126C44"/>
                  </w:txbxContent>
                </v:textbox>
              </v:shape>
            </w:pict>
          </mc:Fallback>
        </mc:AlternateContent>
      </w:r>
      <w:r w:rsidRPr="00A61882">
        <w:rPr>
          <w:rFonts w:ascii="Georgia" w:hAnsi="Georgia"/>
          <w:noProof/>
          <w:sz w:val="28"/>
          <w:szCs w:val="28"/>
          <w:lang w:val="e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4F07FB" wp14:editId="3DAE2DD9">
                <wp:simplePos x="0" y="0"/>
                <wp:positionH relativeFrom="column">
                  <wp:posOffset>-475324</wp:posOffset>
                </wp:positionH>
                <wp:positionV relativeFrom="paragraph">
                  <wp:posOffset>610012</wp:posOffset>
                </wp:positionV>
                <wp:extent cx="750347" cy="617220"/>
                <wp:effectExtent l="0" t="0" r="24765" b="1778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347" cy="617220"/>
                        </a:xfrm>
                        <a:prstGeom prst="homePlate">
                          <a:avLst>
                            <a:gd name="adj" fmla="val 361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84EBF" w14:textId="77777777" w:rsidR="00A76B80" w:rsidRDefault="00A76B80" w:rsidP="00A76B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6B80">
                              <w:rPr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:lang w:val="es"/>
                                <w14:shadow w14:blurRad="63500" w14:dist="38100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76F4D850" w14:textId="34084914" w:rsidR="00126C44" w:rsidRPr="00E77747" w:rsidRDefault="00126C44" w:rsidP="00126C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F07FB" id="AutoShape 2" o:spid="_x0000_s1027" type="#_x0000_t15" style="position:absolute;margin-left:-37.45pt;margin-top:48.05pt;width:59.1pt;height:4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" adj="15175">
                <v:textbox>
                  <w:txbxContent>
                    <w:p w14:paraId="3CE84EBF" w14:textId="77777777" w:rsidR="00A76B80" w:rsidRDefault="00A76B80" w:rsidP="00A76B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 w:rsidRPr="00A76B80">
                        <w:rPr>
                          <w:i/>
                          <w:iCs/>
                          <w:outline/>
                          <w:color w:val="000000"/>
                          <w:sz w:val="72"/>
                          <w:szCs w:val="72"/>
                          <w:lang w:val="es"/>
                          <w14:shadow w14:blurRad="63500" w14:dist="38100" w14:dir="2700000" w14:sx="100000" w14:sy="100000" w14:kx="0" w14:ky="0" w14:algn="ctr">
                            <w14:srgbClr w14:val="00000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</w:p>
                    <w:p w14:paraId="76F4D850" w14:textId="34084914" w:rsidR="00126C44" w:rsidRPr="00E77747" w:rsidRDefault="00126C44" w:rsidP="00126C44"/>
                  </w:txbxContent>
                </v:textbox>
              </v:shape>
            </w:pict>
          </mc:Fallback>
        </mc:AlternateConten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5"/>
        <w:gridCol w:w="4433"/>
      </w:tblGrid>
      <w:tr w:rsidR="00126C44" w:rsidRPr="00A61882" w14:paraId="196B18B4" w14:textId="77777777">
        <w:tc>
          <w:tcPr>
            <w:tcW w:w="9738" w:type="dxa"/>
            <w:gridSpan w:val="2"/>
          </w:tcPr>
          <w:p w14:paraId="7E763F66" w14:textId="3903AF10" w:rsidR="00126C44" w:rsidRPr="00A61882" w:rsidRDefault="00126C44" w:rsidP="00126C44">
            <w:pPr>
              <w:rPr>
                <w:rFonts w:ascii="Georgia" w:hAnsi="Georgia"/>
                <w:b/>
                <w:sz w:val="28"/>
                <w:szCs w:val="28"/>
              </w:rPr>
            </w:pPr>
            <w:r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¿Cuáles son tres cosas que he hecho</w:t>
            </w:r>
            <w:r w:rsidRPr="00A61882">
              <w:rPr>
                <w:rFonts w:ascii="Georgia" w:hAnsi="Georgia"/>
                <w:b/>
                <w:bCs/>
                <w:sz w:val="28"/>
                <w:szCs w:val="28"/>
                <w:lang w:val="es"/>
              </w:rPr>
              <w:t xml:space="preserve"> o</w:t>
            </w:r>
            <w:r w:rsidRPr="00A61882">
              <w:rPr>
                <w:rFonts w:ascii="Georgia" w:hAnsi="Georgia"/>
                <w:sz w:val="28"/>
                <w:szCs w:val="28"/>
                <w:lang w:val="es"/>
              </w:rPr>
              <w:t xml:space="preserve"> </w:t>
            </w:r>
            <w:r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puedo</w:t>
            </w:r>
            <w:r w:rsidR="005C686A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 xml:space="preserve"> hacer</w:t>
            </w:r>
            <w:r w:rsidRPr="00A61882">
              <w:rPr>
                <w:rFonts w:ascii="Georgia" w:hAnsi="Georgia"/>
                <w:sz w:val="28"/>
                <w:szCs w:val="28"/>
                <w:lang w:val="es"/>
              </w:rPr>
              <w:t xml:space="preserve"> </w:t>
            </w:r>
            <w:r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para...</w:t>
            </w:r>
            <w:r w:rsidR="00A61882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?</w:t>
            </w:r>
          </w:p>
        </w:tc>
      </w:tr>
      <w:tr w:rsidR="00126C44" w:rsidRPr="00A61882" w14:paraId="4A28F254" w14:textId="77777777" w:rsidTr="005A56BA">
        <w:trPr>
          <w:trHeight w:val="2483"/>
        </w:trPr>
        <w:tc>
          <w:tcPr>
            <w:tcW w:w="5305" w:type="dxa"/>
          </w:tcPr>
          <w:p w14:paraId="4C20D0F9" w14:textId="59604209" w:rsidR="00126C44" w:rsidRPr="00A61882" w:rsidRDefault="00126C44" w:rsidP="005A56BA">
            <w:pPr>
              <w:rPr>
                <w:rFonts w:ascii="Georgia" w:hAnsi="Georgia"/>
                <w:b/>
                <w:sz w:val="28"/>
                <w:szCs w:val="28"/>
              </w:rPr>
            </w:pPr>
            <w:r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Construir relaciones:</w:t>
            </w:r>
          </w:p>
          <w:p w14:paraId="21FDB7C0" w14:textId="77777777" w:rsidR="00126C44" w:rsidRPr="00A61882" w:rsidRDefault="00126C44" w:rsidP="00126C44">
            <w:pPr>
              <w:jc w:val="center"/>
              <w:rPr>
                <w:rFonts w:ascii="Georgia" w:hAnsi="Georgia"/>
                <w:b/>
                <w:sz w:val="10"/>
                <w:szCs w:val="10"/>
              </w:rPr>
            </w:pPr>
          </w:p>
          <w:p w14:paraId="1D7F0BAE" w14:textId="467E18FD" w:rsidR="00126C44" w:rsidRPr="00A61882" w:rsidRDefault="00126C44" w:rsidP="005A56BA">
            <w:pPr>
              <w:numPr>
                <w:ilvl w:val="0"/>
                <w:numId w:val="10"/>
              </w:numPr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 xml:space="preserve">Relaciones </w:t>
            </w:r>
            <w:r w:rsidR="00A61882" w:rsidRPr="00A61882">
              <w:rPr>
                <w:rFonts w:ascii="Georgia" w:hAnsi="Georgia"/>
                <w:lang w:val="es"/>
              </w:rPr>
              <w:t xml:space="preserve">significativas, </w:t>
            </w:r>
            <w:r w:rsidRPr="00A61882">
              <w:rPr>
                <w:rFonts w:ascii="Georgia" w:hAnsi="Georgia"/>
                <w:lang w:val="es"/>
              </w:rPr>
              <w:t>(niños,</w:t>
            </w:r>
            <w:r w:rsidR="00A61882" w:rsidRPr="00A61882">
              <w:rPr>
                <w:rFonts w:ascii="Georgia" w:hAnsi="Georgia"/>
                <w:lang w:val="es"/>
              </w:rPr>
              <w:t xml:space="preserve"> </w:t>
            </w:r>
            <w:r w:rsidRPr="00A61882">
              <w:rPr>
                <w:rFonts w:ascii="Georgia" w:hAnsi="Georgia"/>
                <w:lang w:val="es"/>
              </w:rPr>
              <w:t>personal, familias)</w:t>
            </w:r>
          </w:p>
          <w:p w14:paraId="4427737C" w14:textId="6702C760" w:rsidR="00227238" w:rsidRPr="00A61882" w:rsidRDefault="00227238" w:rsidP="005A56BA">
            <w:pPr>
              <w:numPr>
                <w:ilvl w:val="0"/>
                <w:numId w:val="10"/>
              </w:numPr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Identif</w:t>
            </w:r>
            <w:r w:rsidR="00A61882" w:rsidRPr="00A61882">
              <w:rPr>
                <w:rFonts w:ascii="Georgia" w:hAnsi="Georgia"/>
                <w:lang w:val="es"/>
              </w:rPr>
              <w:t>icar</w:t>
            </w:r>
            <w:r w:rsidRPr="00A61882">
              <w:rPr>
                <w:rFonts w:ascii="Georgia" w:hAnsi="Georgia"/>
                <w:lang w:val="es"/>
              </w:rPr>
              <w:t xml:space="preserve"> un </w:t>
            </w:r>
            <w:r w:rsidR="00A61882" w:rsidRPr="00A61882">
              <w:rPr>
                <w:rFonts w:ascii="Georgia" w:hAnsi="Georgia"/>
                <w:lang w:val="es"/>
              </w:rPr>
              <w:t>“</w:t>
            </w:r>
            <w:r w:rsidRPr="00A61882">
              <w:rPr>
                <w:rFonts w:ascii="Georgia" w:hAnsi="Georgia"/>
                <w:lang w:val="es"/>
              </w:rPr>
              <w:t>cuidador(s) primario(s)</w:t>
            </w:r>
            <w:r w:rsidR="00A61882" w:rsidRPr="00A61882">
              <w:rPr>
                <w:rFonts w:ascii="Georgia" w:hAnsi="Georgia"/>
                <w:lang w:val="es"/>
              </w:rPr>
              <w:t xml:space="preserve">” </w:t>
            </w:r>
            <w:r w:rsidRPr="00A61882">
              <w:rPr>
                <w:rFonts w:ascii="Georgia" w:hAnsi="Georgia"/>
                <w:lang w:val="es"/>
              </w:rPr>
              <w:t xml:space="preserve">que </w:t>
            </w:r>
            <w:r w:rsidR="00A61882" w:rsidRPr="00A61882">
              <w:rPr>
                <w:rFonts w:ascii="Georgia" w:hAnsi="Georgia"/>
                <w:lang w:val="es"/>
              </w:rPr>
              <w:t>“</w:t>
            </w:r>
            <w:proofErr w:type="spellStart"/>
            <w:r w:rsidR="005A56BA" w:rsidRPr="00A61882">
              <w:rPr>
                <w:rFonts w:ascii="Georgia" w:hAnsi="Georgia"/>
                <w:lang w:val="es"/>
              </w:rPr>
              <w:t>co</w:t>
            </w:r>
            <w:proofErr w:type="spellEnd"/>
            <w:r w:rsidR="005A56BA" w:rsidRPr="00A61882">
              <w:rPr>
                <w:rFonts w:ascii="Georgia" w:hAnsi="Georgia"/>
                <w:lang w:val="es"/>
              </w:rPr>
              <w:t>-r</w:t>
            </w:r>
            <w:r w:rsidR="00A61882" w:rsidRPr="00A61882">
              <w:rPr>
                <w:rFonts w:ascii="Georgia" w:hAnsi="Georgia"/>
                <w:lang w:val="es"/>
              </w:rPr>
              <w:t>egula”</w:t>
            </w:r>
            <w:r w:rsidR="005A56BA" w:rsidRPr="00A61882">
              <w:rPr>
                <w:rFonts w:ascii="Georgia" w:hAnsi="Georgia"/>
                <w:lang w:val="es"/>
              </w:rPr>
              <w:t xml:space="preserve">, </w:t>
            </w:r>
            <w:r w:rsidR="00861BF7">
              <w:rPr>
                <w:rFonts w:ascii="Georgia" w:hAnsi="Georgia"/>
                <w:lang w:val="es"/>
              </w:rPr>
              <w:t>genera c</w:t>
            </w:r>
            <w:r w:rsidRPr="00A61882">
              <w:rPr>
                <w:rFonts w:ascii="Georgia" w:hAnsi="Georgia"/>
                <w:lang w:val="es"/>
              </w:rPr>
              <w:t xml:space="preserve">onfianza y </w:t>
            </w:r>
            <w:r w:rsidR="005A56BA" w:rsidRPr="00A61882">
              <w:rPr>
                <w:rFonts w:ascii="Georgia" w:hAnsi="Georgia"/>
                <w:lang w:val="es"/>
              </w:rPr>
              <w:t>sintonía</w:t>
            </w:r>
          </w:p>
          <w:p w14:paraId="74C51D0C" w14:textId="46F4F202" w:rsidR="00126C44" w:rsidRPr="00A61882" w:rsidRDefault="00184CDF" w:rsidP="005A56BA">
            <w:pPr>
              <w:numPr>
                <w:ilvl w:val="0"/>
                <w:numId w:val="10"/>
              </w:numPr>
              <w:rPr>
                <w:rFonts w:ascii="Georgia" w:hAnsi="Georgia"/>
              </w:rPr>
            </w:pPr>
            <w:r w:rsidRPr="00184CDF">
              <w:rPr>
                <w:rFonts w:ascii="Georgia" w:hAnsi="Georgia"/>
                <w:lang w:val="es-US"/>
              </w:rPr>
              <w:t>Replantear</w:t>
            </w:r>
            <w:r w:rsidRPr="00184CDF">
              <w:rPr>
                <w:rFonts w:ascii="Georgia" w:hAnsi="Georgia"/>
                <w:lang w:val="es"/>
              </w:rPr>
              <w:t xml:space="preserve"> </w:t>
            </w:r>
            <w:r w:rsidR="00227238" w:rsidRPr="00A61882">
              <w:rPr>
                <w:rFonts w:ascii="Georgia" w:hAnsi="Georgia"/>
                <w:lang w:val="es"/>
              </w:rPr>
              <w:t xml:space="preserve">usando un </w:t>
            </w:r>
            <w:r w:rsidR="00A61882" w:rsidRPr="00A61882">
              <w:rPr>
                <w:rFonts w:ascii="Georgia" w:hAnsi="Georgia"/>
                <w:lang w:val="es"/>
              </w:rPr>
              <w:t>“</w:t>
            </w:r>
            <w:r w:rsidR="00227238" w:rsidRPr="00A61882">
              <w:rPr>
                <w:rFonts w:ascii="Georgia" w:hAnsi="Georgia"/>
                <w:lang w:val="es"/>
              </w:rPr>
              <w:t>lente sensible</w:t>
            </w:r>
            <w:r w:rsidR="00126C44" w:rsidRPr="00A61882">
              <w:rPr>
                <w:rFonts w:ascii="Georgia" w:hAnsi="Georgia"/>
                <w:lang w:val="es"/>
              </w:rPr>
              <w:t xml:space="preserve"> </w:t>
            </w:r>
            <w:r w:rsidR="00131F3A" w:rsidRPr="00A61882">
              <w:rPr>
                <w:rFonts w:ascii="Georgia" w:hAnsi="Georgia"/>
                <w:lang w:val="es"/>
              </w:rPr>
              <w:t>al trauma</w:t>
            </w:r>
            <w:r w:rsidR="00A61882" w:rsidRPr="00A61882">
              <w:rPr>
                <w:rFonts w:ascii="Georgia" w:hAnsi="Georgia"/>
                <w:lang w:val="es"/>
              </w:rPr>
              <w:t>”</w:t>
            </w:r>
            <w:r w:rsidR="00131F3A" w:rsidRPr="00A61882">
              <w:rPr>
                <w:rFonts w:ascii="Georgia" w:hAnsi="Georgia"/>
                <w:lang w:val="es"/>
              </w:rPr>
              <w:t xml:space="preserve"> como una manera de entender el comportamiento</w:t>
            </w:r>
          </w:p>
          <w:p w14:paraId="6016C42E" w14:textId="77777777" w:rsidR="005A56BA" w:rsidRPr="00A61882" w:rsidRDefault="005A56BA" w:rsidP="005A56BA">
            <w:pPr>
              <w:numPr>
                <w:ilvl w:val="0"/>
                <w:numId w:val="10"/>
              </w:numPr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Reconocimiento descriptivo positivo</w:t>
            </w:r>
          </w:p>
          <w:p w14:paraId="78245A8B" w14:textId="403C3053" w:rsidR="005C686A" w:rsidRPr="00A61882" w:rsidRDefault="005C686A" w:rsidP="005C686A">
            <w:pPr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4433" w:type="dxa"/>
          </w:tcPr>
          <w:p w14:paraId="25B2746B" w14:textId="1F76A095" w:rsidR="00126C44" w:rsidRPr="00A61882" w:rsidRDefault="00126C44" w:rsidP="00126C44">
            <w:pPr>
              <w:rPr>
                <w:rFonts w:ascii="Georgia" w:hAnsi="Georgia"/>
              </w:rPr>
            </w:pPr>
          </w:p>
        </w:tc>
      </w:tr>
      <w:tr w:rsidR="00126C44" w:rsidRPr="00A61882" w14:paraId="745F1008" w14:textId="77777777" w:rsidTr="005A56BA">
        <w:tc>
          <w:tcPr>
            <w:tcW w:w="5305" w:type="dxa"/>
          </w:tcPr>
          <w:p w14:paraId="3EF8AD83" w14:textId="6A1AEE82" w:rsidR="00126C44" w:rsidRPr="00A61882" w:rsidRDefault="00A76B80" w:rsidP="00A61882">
            <w:pPr>
              <w:rPr>
                <w:rFonts w:ascii="Georgia" w:hAnsi="Georgia"/>
                <w:b/>
                <w:sz w:val="28"/>
                <w:szCs w:val="28"/>
              </w:rPr>
            </w:pPr>
            <w:r w:rsidRPr="00A61882">
              <w:rPr>
                <w:rFonts w:ascii="Georgia" w:hAnsi="Georgia"/>
                <w:noProof/>
                <w:sz w:val="32"/>
                <w:szCs w:val="32"/>
                <w:lang w:val="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FF21773" wp14:editId="0091FD28">
                      <wp:simplePos x="0" y="0"/>
                      <wp:positionH relativeFrom="column">
                        <wp:posOffset>-547078</wp:posOffset>
                      </wp:positionH>
                      <wp:positionV relativeFrom="paragraph">
                        <wp:posOffset>164190</wp:posOffset>
                      </wp:positionV>
                      <wp:extent cx="651904" cy="657225"/>
                      <wp:effectExtent l="0" t="0" r="21590" b="1587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904" cy="657225"/>
                              </a:xfrm>
                              <a:prstGeom prst="homePlate">
                                <a:avLst>
                                  <a:gd name="adj" fmla="val 3007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503A9" w14:textId="77777777" w:rsidR="00A76B80" w:rsidRDefault="00A76B80" w:rsidP="00A76B8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A76B80">
                                    <w:rPr>
                                      <w:i/>
                                      <w:iCs/>
                                      <w:outline/>
                                      <w:color w:val="000000"/>
                                      <w:sz w:val="72"/>
                                      <w:szCs w:val="72"/>
                                      <w:lang w:val="es"/>
                                      <w14:shadow w14:blurRad="63500" w14:dist="38100" w14:dir="2700000" w14:sx="100000" w14:sy="100000" w14:kx="0" w14:ky="0" w14:algn="ctr">
                                        <w14:srgbClr w14:val="000000">
                                          <w14:alpha w14:val="2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3</w:t>
                                  </w:r>
                                </w:p>
                                <w:p w14:paraId="7B295AF7" w14:textId="0DC47C66" w:rsidR="00126C44" w:rsidRPr="00E77747" w:rsidRDefault="00126C44" w:rsidP="00126C4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1773" id="AutoShape 3" o:spid="_x0000_s1028" type="#_x0000_t15" style="position:absolute;margin-left:-43.1pt;margin-top:12.95pt;width:51.35pt;height:5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" adj="15104">
                      <v:textbox>
                        <w:txbxContent>
                          <w:p w14:paraId="45E503A9" w14:textId="77777777" w:rsidR="00A76B80" w:rsidRDefault="00A76B80" w:rsidP="00A76B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A76B80">
                              <w:rPr>
                                <w:i/>
                                <w:iCs/>
                                <w:outline/>
                                <w:color w:val="000000"/>
                                <w:sz w:val="72"/>
                                <w:szCs w:val="72"/>
                                <w:lang w:val="es"/>
                                <w14:shadow w14:blurRad="63500" w14:dist="38100" w14:dir="2700000" w14:sx="100000" w14:sy="100000" w14:kx="0" w14:ky="0" w14:algn="ctr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</w:p>
                          <w:p w14:paraId="7B295AF7" w14:textId="0DC47C66" w:rsidR="00126C44" w:rsidRPr="00E77747" w:rsidRDefault="00126C44" w:rsidP="00126C44"/>
                        </w:txbxContent>
                      </v:textbox>
                    </v:shape>
                  </w:pict>
                </mc:Fallback>
              </mc:AlternateContent>
            </w:r>
            <w:r w:rsidR="00126C44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 xml:space="preserve">Crear </w:t>
            </w:r>
            <w:r w:rsidR="00A61882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u</w:t>
            </w:r>
            <w:r w:rsidR="00126C44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 xml:space="preserve">n </w:t>
            </w:r>
            <w:r w:rsidR="00A61882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e</w:t>
            </w:r>
            <w:r w:rsidR="00126C44"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ntorno de apoyo:</w:t>
            </w:r>
          </w:p>
          <w:p w14:paraId="65255600" w14:textId="77777777" w:rsidR="00126C44" w:rsidRPr="00A61882" w:rsidRDefault="00126C44" w:rsidP="00126C44">
            <w:pPr>
              <w:rPr>
                <w:rFonts w:ascii="Georgia" w:hAnsi="Georgia"/>
                <w:b/>
                <w:sz w:val="10"/>
                <w:szCs w:val="10"/>
              </w:rPr>
            </w:pPr>
          </w:p>
          <w:p w14:paraId="64612EEA" w14:textId="106AEBDD" w:rsidR="00126C44" w:rsidRPr="00A61882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Entorno</w:t>
            </w:r>
            <w:r w:rsidRPr="00A61882">
              <w:rPr>
                <w:rFonts w:ascii="Georgia" w:hAnsi="Georgia"/>
                <w:sz w:val="22"/>
                <w:szCs w:val="22"/>
                <w:lang w:val="es"/>
              </w:rPr>
              <w:t xml:space="preserve"> </w:t>
            </w:r>
            <w:r w:rsidRPr="00A61882">
              <w:rPr>
                <w:rFonts w:ascii="Georgia" w:hAnsi="Georgia"/>
                <w:lang w:val="es"/>
              </w:rPr>
              <w:t>físico</w:t>
            </w:r>
            <w:r w:rsidR="005A56BA" w:rsidRPr="00A61882">
              <w:rPr>
                <w:rFonts w:ascii="Georgia" w:hAnsi="Georgia"/>
                <w:sz w:val="28"/>
                <w:szCs w:val="28"/>
                <w:lang w:val="es"/>
              </w:rPr>
              <w:t xml:space="preserve"> </w:t>
            </w:r>
            <w:r w:rsidR="005A56BA" w:rsidRPr="00A61882">
              <w:rPr>
                <w:rFonts w:ascii="Georgia" w:hAnsi="Georgia"/>
                <w:lang w:val="es"/>
              </w:rPr>
              <w:t>que tiene lugares donde los niños pueden calmarse</w:t>
            </w:r>
          </w:p>
          <w:p w14:paraId="7F51BCF1" w14:textId="1CFE6263" w:rsidR="00126C44" w:rsidRPr="00A61882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Rutinas</w:t>
            </w:r>
            <w:r w:rsidR="005A56BA" w:rsidRPr="00A61882">
              <w:rPr>
                <w:rFonts w:ascii="Georgia" w:hAnsi="Georgia"/>
                <w:lang w:val="es"/>
              </w:rPr>
              <w:t xml:space="preserve"> que incorporan previsibilidad, ritmo, repetición</w:t>
            </w:r>
            <w:r w:rsidR="0055377C" w:rsidRPr="00A61882">
              <w:rPr>
                <w:rFonts w:ascii="Georgia" w:hAnsi="Georgia"/>
                <w:lang w:val="es"/>
              </w:rPr>
              <w:t>,</w:t>
            </w:r>
            <w:r w:rsidRPr="00A61882">
              <w:rPr>
                <w:rFonts w:ascii="Georgia" w:hAnsi="Georgia"/>
                <w:sz w:val="22"/>
                <w:szCs w:val="22"/>
                <w:lang w:val="es"/>
              </w:rPr>
              <w:t xml:space="preserve"> </w:t>
            </w:r>
            <w:r w:rsidR="005A56BA" w:rsidRPr="00A61882">
              <w:rPr>
                <w:rFonts w:ascii="Georgia" w:hAnsi="Georgia"/>
                <w:lang w:val="es"/>
              </w:rPr>
              <w:t>y rituales (que apoyan a ese niño)</w:t>
            </w:r>
          </w:p>
          <w:p w14:paraId="5E5DFF62" w14:textId="6038708F" w:rsidR="005A56BA" w:rsidRPr="00A61882" w:rsidRDefault="005A56BA" w:rsidP="00126C44">
            <w:pPr>
              <w:numPr>
                <w:ilvl w:val="0"/>
                <w:numId w:val="12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 xml:space="preserve">Programaciones y </w:t>
            </w:r>
            <w:r w:rsidR="00861BF7">
              <w:rPr>
                <w:rFonts w:ascii="Georgia" w:hAnsi="Georgia"/>
                <w:lang w:val="es"/>
              </w:rPr>
              <w:t>apoyos</w:t>
            </w:r>
            <w:r w:rsidRPr="00A61882">
              <w:rPr>
                <w:rFonts w:ascii="Georgia" w:hAnsi="Georgia"/>
                <w:lang w:val="es"/>
              </w:rPr>
              <w:t xml:space="preserve"> visuales</w:t>
            </w:r>
          </w:p>
          <w:p w14:paraId="7DCA6601" w14:textId="7B0A4BCF" w:rsidR="00126C44" w:rsidRPr="00A61882" w:rsidRDefault="005A56BA" w:rsidP="00126C44">
            <w:pPr>
              <w:numPr>
                <w:ilvl w:val="0"/>
                <w:numId w:val="12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Las</w:t>
            </w:r>
            <w:r w:rsidR="00A61882" w:rsidRPr="00A61882">
              <w:rPr>
                <w:rFonts w:ascii="Georgia" w:hAnsi="Georgia"/>
                <w:lang w:val="es"/>
              </w:rPr>
              <w:t xml:space="preserve"> t</w:t>
            </w:r>
            <w:r w:rsidR="00126C44" w:rsidRPr="00A61882">
              <w:rPr>
                <w:rFonts w:ascii="Georgia" w:hAnsi="Georgia"/>
                <w:lang w:val="es"/>
              </w:rPr>
              <w:t>ransiciones</w:t>
            </w:r>
            <w:r w:rsidRPr="00A61882">
              <w:rPr>
                <w:rFonts w:ascii="Georgia" w:hAnsi="Georgia"/>
                <w:sz w:val="22"/>
                <w:szCs w:val="22"/>
                <w:lang w:val="es"/>
              </w:rPr>
              <w:t xml:space="preserve"> </w:t>
            </w:r>
            <w:r w:rsidRPr="00A61882">
              <w:rPr>
                <w:rFonts w:ascii="Georgia" w:hAnsi="Georgia"/>
                <w:lang w:val="es"/>
              </w:rPr>
              <w:t>que son predecibles e incorporan opciones</w:t>
            </w:r>
          </w:p>
          <w:p w14:paraId="58B82953" w14:textId="3F868417" w:rsidR="00126C44" w:rsidRPr="00A61882" w:rsidRDefault="005A56BA" w:rsidP="00126C44">
            <w:pPr>
              <w:numPr>
                <w:ilvl w:val="0"/>
                <w:numId w:val="12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Concéntrese en</w:t>
            </w:r>
            <w:r w:rsidR="00126C44" w:rsidRPr="00A61882">
              <w:rPr>
                <w:rFonts w:ascii="Georgia" w:hAnsi="Georgia"/>
                <w:lang w:val="es"/>
              </w:rPr>
              <w:t xml:space="preserve"> grupos</w:t>
            </w:r>
            <w:r w:rsidRPr="00A61882">
              <w:rPr>
                <w:rFonts w:ascii="Georgia" w:hAnsi="Georgia"/>
                <w:sz w:val="22"/>
                <w:szCs w:val="22"/>
                <w:lang w:val="es"/>
              </w:rPr>
              <w:t xml:space="preserve"> </w:t>
            </w:r>
            <w:r w:rsidRPr="00A61882">
              <w:rPr>
                <w:rFonts w:ascii="Georgia" w:hAnsi="Georgia"/>
                <w:lang w:val="es"/>
              </w:rPr>
              <w:t>pequeños</w:t>
            </w:r>
            <w:r w:rsidRPr="00A61882">
              <w:rPr>
                <w:rFonts w:ascii="Georgia" w:hAnsi="Georgia"/>
                <w:sz w:val="28"/>
                <w:szCs w:val="28"/>
                <w:lang w:val="es"/>
              </w:rPr>
              <w:t xml:space="preserve"> </w:t>
            </w:r>
            <w:r w:rsidRPr="00A61882">
              <w:rPr>
                <w:rFonts w:ascii="Georgia" w:hAnsi="Georgia"/>
                <w:lang w:val="es"/>
              </w:rPr>
              <w:t>para el aprendizaje</w:t>
            </w:r>
          </w:p>
          <w:p w14:paraId="6D34B3FE" w14:textId="3A761F1B" w:rsidR="00126C44" w:rsidRPr="00A61882" w:rsidRDefault="00126C44" w:rsidP="00126C44">
            <w:pPr>
              <w:numPr>
                <w:ilvl w:val="0"/>
                <w:numId w:val="12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 xml:space="preserve">Enseñar expectativas </w:t>
            </w:r>
            <w:r w:rsidR="005A56BA" w:rsidRPr="00A61882">
              <w:rPr>
                <w:rFonts w:ascii="Georgia" w:hAnsi="Georgia"/>
                <w:lang w:val="es"/>
              </w:rPr>
              <w:t>(es decir: seguridad, respeto, bondad)</w:t>
            </w:r>
          </w:p>
          <w:p w14:paraId="3F8BAF01" w14:textId="77777777" w:rsidR="00126C44" w:rsidRPr="00A61882" w:rsidRDefault="00126C44" w:rsidP="005A56BA">
            <w:pPr>
              <w:ind w:left="540"/>
              <w:rPr>
                <w:rFonts w:ascii="Georgia" w:hAnsi="Georgia"/>
                <w:bCs/>
                <w:sz w:val="10"/>
                <w:szCs w:val="10"/>
              </w:rPr>
            </w:pPr>
          </w:p>
        </w:tc>
        <w:tc>
          <w:tcPr>
            <w:tcW w:w="4433" w:type="dxa"/>
          </w:tcPr>
          <w:p w14:paraId="6CC59E84" w14:textId="77777777" w:rsidR="00126C44" w:rsidRPr="00A61882" w:rsidRDefault="00126C44" w:rsidP="00126C44">
            <w:pPr>
              <w:rPr>
                <w:rFonts w:ascii="Georgia" w:hAnsi="Georgia"/>
                <w:sz w:val="28"/>
                <w:szCs w:val="28"/>
              </w:rPr>
            </w:pPr>
          </w:p>
        </w:tc>
      </w:tr>
      <w:tr w:rsidR="00126C44" w:rsidRPr="00A61882" w14:paraId="679DC470" w14:textId="77777777" w:rsidTr="00EE0BBF">
        <w:trPr>
          <w:trHeight w:val="3743"/>
        </w:trPr>
        <w:tc>
          <w:tcPr>
            <w:tcW w:w="5305" w:type="dxa"/>
          </w:tcPr>
          <w:p w14:paraId="06EBEA2F" w14:textId="61C242B7" w:rsidR="00126C44" w:rsidRPr="00A61882" w:rsidDel="00EC63BE" w:rsidRDefault="00126C44" w:rsidP="005A56BA">
            <w:pPr>
              <w:rPr>
                <w:rFonts w:ascii="Georgia" w:hAnsi="Georgia"/>
                <w:b/>
                <w:sz w:val="28"/>
                <w:szCs w:val="28"/>
              </w:rPr>
            </w:pPr>
            <w:r w:rsidRPr="00A61882">
              <w:rPr>
                <w:rFonts w:ascii="Georgia" w:hAnsi="Georgia"/>
                <w:b/>
                <w:sz w:val="28"/>
                <w:szCs w:val="28"/>
                <w:lang w:val="es"/>
              </w:rPr>
              <w:t>Enseñar Habilidades Sociales y Emocionales:</w:t>
            </w:r>
          </w:p>
          <w:p w14:paraId="2383BAB5" w14:textId="77777777" w:rsidR="00126C44" w:rsidRPr="00A61882" w:rsidRDefault="00126C44" w:rsidP="00126C44">
            <w:pPr>
              <w:jc w:val="center"/>
              <w:rPr>
                <w:rFonts w:ascii="Georgia" w:hAnsi="Georgia"/>
                <w:b/>
                <w:sz w:val="10"/>
                <w:szCs w:val="10"/>
              </w:rPr>
            </w:pPr>
          </w:p>
          <w:p w14:paraId="4E2D911C" w14:textId="662FA170" w:rsidR="00126C44" w:rsidRPr="00A61882" w:rsidRDefault="005A56BA" w:rsidP="00126C44">
            <w:pPr>
              <w:numPr>
                <w:ilvl w:val="0"/>
                <w:numId w:val="11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 xml:space="preserve">Enfoque en </w:t>
            </w:r>
            <w:r w:rsidR="00126C44" w:rsidRPr="00A61882">
              <w:rPr>
                <w:rFonts w:ascii="Georgia" w:hAnsi="Georgia"/>
                <w:lang w:val="es"/>
              </w:rPr>
              <w:t>la alfabetización emocional</w:t>
            </w:r>
            <w:r w:rsidRPr="00A61882">
              <w:rPr>
                <w:rFonts w:ascii="Georgia" w:hAnsi="Georgia"/>
                <w:lang w:val="es"/>
              </w:rPr>
              <w:t>-</w:t>
            </w:r>
          </w:p>
          <w:p w14:paraId="37BF582E" w14:textId="6E8E3C1C" w:rsidR="005A56BA" w:rsidRPr="00A61882" w:rsidRDefault="005A56BA" w:rsidP="005A56BA">
            <w:p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>"</w:t>
            </w:r>
            <w:r w:rsidR="00861BF7">
              <w:rPr>
                <w:rFonts w:ascii="Georgia" w:hAnsi="Georgia"/>
                <w:lang w:val="es"/>
              </w:rPr>
              <w:t xml:space="preserve">Ponle nombre para poder </w:t>
            </w:r>
            <w:r w:rsidRPr="00A61882">
              <w:rPr>
                <w:rFonts w:ascii="Georgia" w:hAnsi="Georgia"/>
                <w:lang w:val="es"/>
              </w:rPr>
              <w:t>dom</w:t>
            </w:r>
            <w:r w:rsidR="00861BF7">
              <w:rPr>
                <w:rFonts w:ascii="Georgia" w:hAnsi="Georgia"/>
                <w:lang w:val="es"/>
              </w:rPr>
              <w:t>inarlo</w:t>
            </w:r>
            <w:r w:rsidRPr="00A61882">
              <w:rPr>
                <w:rFonts w:ascii="Georgia" w:hAnsi="Georgia"/>
                <w:lang w:val="es"/>
              </w:rPr>
              <w:t>", y el desarrollo de vocabulario sensorial y sentimientos</w:t>
            </w:r>
          </w:p>
          <w:p w14:paraId="613B2D9B" w14:textId="7DAF2E54" w:rsidR="00126C44" w:rsidRPr="00A61882" w:rsidRDefault="005A56BA" w:rsidP="00126C44">
            <w:pPr>
              <w:numPr>
                <w:ilvl w:val="0"/>
                <w:numId w:val="11"/>
              </w:numPr>
              <w:ind w:left="540"/>
              <w:rPr>
                <w:rFonts w:ascii="Georgia" w:hAnsi="Georgia"/>
              </w:rPr>
            </w:pPr>
            <w:r w:rsidRPr="00A61882">
              <w:rPr>
                <w:rFonts w:ascii="Georgia" w:hAnsi="Georgia"/>
                <w:lang w:val="es"/>
              </w:rPr>
              <w:t xml:space="preserve">Regulación emocional—Enseñar la respiración, y otras </w:t>
            </w:r>
            <w:proofErr w:type="gramStart"/>
            <w:r w:rsidRPr="00A61882">
              <w:rPr>
                <w:rFonts w:ascii="Georgia" w:hAnsi="Georgia"/>
                <w:lang w:val="es"/>
              </w:rPr>
              <w:t>prácticas</w:t>
            </w:r>
            <w:proofErr w:type="gramEnd"/>
            <w:r w:rsidRPr="00A61882">
              <w:rPr>
                <w:rFonts w:ascii="Georgia" w:hAnsi="Georgia"/>
                <w:lang w:val="es"/>
              </w:rPr>
              <w:t xml:space="preserve"> es decir:</w:t>
            </w:r>
            <w:r w:rsidR="00A61882">
              <w:rPr>
                <w:rFonts w:ascii="Georgia" w:hAnsi="Georgia"/>
                <w:lang w:val="es"/>
              </w:rPr>
              <w:t xml:space="preserve"> </w:t>
            </w:r>
            <w:r w:rsidRPr="00A61882">
              <w:rPr>
                <w:rFonts w:ascii="Georgia" w:hAnsi="Georgia"/>
                <w:lang w:val="es"/>
              </w:rPr>
              <w:t xml:space="preserve">Tucker </w:t>
            </w:r>
            <w:proofErr w:type="spellStart"/>
            <w:r w:rsidRPr="00A61882">
              <w:rPr>
                <w:rFonts w:ascii="Georgia" w:hAnsi="Georgia"/>
                <w:lang w:val="es"/>
              </w:rPr>
              <w:t>Turtle</w:t>
            </w:r>
            <w:proofErr w:type="spellEnd"/>
            <w:r w:rsidRPr="00A61882">
              <w:rPr>
                <w:rFonts w:ascii="Georgia" w:hAnsi="Georgia"/>
                <w:lang w:val="es"/>
              </w:rPr>
              <w:t xml:space="preserve"> / Sonia </w:t>
            </w:r>
            <w:proofErr w:type="spellStart"/>
            <w:r w:rsidRPr="00A61882">
              <w:rPr>
                <w:rFonts w:ascii="Georgia" w:hAnsi="Georgia"/>
                <w:lang w:val="es"/>
              </w:rPr>
              <w:t>Snail</w:t>
            </w:r>
            <w:proofErr w:type="spellEnd"/>
            <w:r w:rsidR="005C686A" w:rsidRPr="00A61882">
              <w:rPr>
                <w:rFonts w:ascii="Georgia" w:hAnsi="Georgia"/>
                <w:lang w:val="es"/>
              </w:rPr>
              <w:t>, Puedo calma</w:t>
            </w:r>
            <w:r w:rsidR="00861BF7">
              <w:rPr>
                <w:rFonts w:ascii="Georgia" w:hAnsi="Georgia"/>
                <w:lang w:val="es"/>
              </w:rPr>
              <w:t>rme</w:t>
            </w:r>
            <w:r w:rsidR="005C686A" w:rsidRPr="00A61882">
              <w:rPr>
                <w:rFonts w:ascii="Georgia" w:hAnsi="Georgia"/>
                <w:lang w:val="es"/>
              </w:rPr>
              <w:t xml:space="preserve">, </w:t>
            </w:r>
            <w:r w:rsidR="00A61882">
              <w:rPr>
                <w:rFonts w:ascii="Georgia" w:hAnsi="Georgia"/>
                <w:lang w:val="es"/>
              </w:rPr>
              <w:t>t</w:t>
            </w:r>
            <w:r w:rsidR="005C686A" w:rsidRPr="00A61882">
              <w:rPr>
                <w:rFonts w:ascii="Georgia" w:hAnsi="Georgia"/>
                <w:lang w:val="es"/>
              </w:rPr>
              <w:t>ermómetro de emociones</w:t>
            </w:r>
          </w:p>
          <w:p w14:paraId="68E3CBF8" w14:textId="64746B09" w:rsidR="005C686A" w:rsidRPr="00A61882" w:rsidRDefault="005C686A" w:rsidP="005C686A">
            <w:pPr>
              <w:ind w:left="180"/>
              <w:rPr>
                <w:rFonts w:ascii="Georgia" w:hAnsi="Georgia"/>
                <w:sz w:val="10"/>
                <w:szCs w:val="10"/>
              </w:rPr>
            </w:pPr>
          </w:p>
        </w:tc>
        <w:tc>
          <w:tcPr>
            <w:tcW w:w="4433" w:type="dxa"/>
          </w:tcPr>
          <w:p w14:paraId="0614D0E0" w14:textId="77777777" w:rsidR="00126C44" w:rsidRPr="00A61882" w:rsidRDefault="00126C44" w:rsidP="00126C44">
            <w:pPr>
              <w:rPr>
                <w:rFonts w:ascii="Georgia" w:hAnsi="Georgia"/>
                <w:sz w:val="28"/>
                <w:szCs w:val="28"/>
              </w:rPr>
            </w:pPr>
          </w:p>
        </w:tc>
      </w:tr>
    </w:tbl>
    <w:p w14:paraId="2A85FD31" w14:textId="16714313" w:rsidR="00126C44" w:rsidRPr="00A61882" w:rsidRDefault="00126C44" w:rsidP="00126C44">
      <w:pPr>
        <w:rPr>
          <w:rFonts w:ascii="Georgia" w:hAnsi="Georgia"/>
          <w:sz w:val="4"/>
          <w:szCs w:val="40"/>
        </w:rPr>
      </w:pPr>
    </w:p>
    <w:sectPr w:rsidR="00126C44" w:rsidRPr="00A61882" w:rsidSect="0055377C">
      <w:headerReference w:type="default" r:id="rId7"/>
      <w:footerReference w:type="defaul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E84D1" w14:textId="77777777" w:rsidR="00036CD3" w:rsidRDefault="00036CD3" w:rsidP="00126C44">
      <w:r>
        <w:rPr>
          <w:lang w:val="es"/>
        </w:rPr>
        <w:separator/>
      </w:r>
    </w:p>
  </w:endnote>
  <w:endnote w:type="continuationSeparator" w:id="0">
    <w:p w14:paraId="02AB696C" w14:textId="77777777" w:rsidR="00036CD3" w:rsidRDefault="00036CD3" w:rsidP="00126C44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DF3E4" w14:textId="77777777" w:rsidR="00126C44" w:rsidRDefault="00126C44" w:rsidP="00126C44">
    <w:pPr>
      <w:jc w:val="center"/>
      <w:rPr>
        <w:rFonts w:ascii="Georgia" w:hAnsi="Georgia"/>
        <w:color w:val="000090"/>
        <w:sz w:val="20"/>
      </w:rPr>
    </w:pPr>
    <w:r>
      <w:rPr>
        <w:color w:val="000090"/>
        <w:sz w:val="20"/>
        <w:lang w:val="es"/>
      </w:rPr>
      <w:t>California Collaborative on the Social Emotional Foundations for Early Learning (CA CSEFEL)</w:t>
    </w:r>
  </w:p>
  <w:p w14:paraId="16A21A4B" w14:textId="77777777" w:rsidR="00126C44" w:rsidRPr="00C8333B" w:rsidRDefault="00126C44" w:rsidP="00126C44">
    <w:pPr>
      <w:jc w:val="center"/>
      <w:rPr>
        <w:rFonts w:ascii="Georgia" w:hAnsi="Georgia"/>
        <w:color w:val="0F243E"/>
        <w:sz w:val="20"/>
      </w:rPr>
    </w:pPr>
    <w:r w:rsidRPr="003A768F">
      <w:rPr>
        <w:color w:val="000090"/>
        <w:sz w:val="20"/>
        <w:lang w:val="es"/>
      </w:rPr>
      <w:t>751 Rancheros Dr., Ste. 2</w:t>
    </w:r>
    <w:r w:rsidRPr="003A768F">
      <w:rPr>
        <w:color w:val="0F243E"/>
        <w:sz w:val="20"/>
        <w:lang w:val="es"/>
      </w:rPr>
      <w:t xml:space="preserve"> </w:t>
    </w:r>
    <w:r w:rsidRPr="003A768F">
      <w:rPr>
        <w:color w:val="71B702"/>
        <w:sz w:val="20"/>
        <w:lang w:val="es"/>
      </w:rPr>
      <w:t></w:t>
    </w:r>
    <w:r w:rsidRPr="003A768F">
      <w:rPr>
        <w:color w:val="0F243E"/>
        <w:sz w:val="20"/>
        <w:lang w:val="es"/>
      </w:rPr>
      <w:t xml:space="preserve"> </w:t>
    </w:r>
    <w:r w:rsidRPr="003A768F">
      <w:rPr>
        <w:color w:val="000090"/>
        <w:sz w:val="20"/>
        <w:lang w:val="es"/>
      </w:rPr>
      <w:t>San Marcos, CA</w:t>
    </w:r>
    <w:r w:rsidRPr="003A768F">
      <w:rPr>
        <w:color w:val="0F243E"/>
        <w:sz w:val="20"/>
        <w:lang w:val="es"/>
      </w:rPr>
      <w:t xml:space="preserve"> </w:t>
    </w:r>
    <w:r w:rsidRPr="003A768F">
      <w:rPr>
        <w:color w:val="71B702"/>
        <w:sz w:val="20"/>
        <w:lang w:val="es"/>
      </w:rPr>
      <w:t></w:t>
    </w:r>
    <w:r w:rsidRPr="003A768F">
      <w:rPr>
        <w:color w:val="0F243E"/>
        <w:sz w:val="20"/>
        <w:lang w:val="es"/>
      </w:rPr>
      <w:t xml:space="preserve"> </w:t>
    </w:r>
    <w:proofErr w:type="gramStart"/>
    <w:r w:rsidRPr="003A768F">
      <w:rPr>
        <w:color w:val="000090"/>
        <w:sz w:val="20"/>
        <w:lang w:val="es"/>
      </w:rPr>
      <w:t>92069 ?</w:t>
    </w:r>
    <w:proofErr w:type="gramEnd"/>
    <w:r w:rsidRPr="003A768F">
      <w:rPr>
        <w:color w:val="0F243E"/>
        <w:sz w:val="20"/>
        <w:lang w:val="es"/>
      </w:rPr>
      <w:t xml:space="preserve"> </w:t>
    </w:r>
    <w:r w:rsidRPr="003A768F">
      <w:rPr>
        <w:color w:val="71B702"/>
        <w:sz w:val="20"/>
        <w:lang w:val="es"/>
      </w:rPr>
      <w:t>T:</w:t>
    </w:r>
    <w:r w:rsidRPr="003A768F">
      <w:rPr>
        <w:color w:val="0F243E"/>
        <w:sz w:val="20"/>
        <w:lang w:val="es"/>
      </w:rPr>
      <w:t xml:space="preserve"> </w:t>
    </w:r>
    <w:proofErr w:type="gramStart"/>
    <w:r w:rsidRPr="003A768F">
      <w:rPr>
        <w:color w:val="000090"/>
        <w:sz w:val="20"/>
        <w:lang w:val="es"/>
      </w:rPr>
      <w:t>760.</w:t>
    </w:r>
    <w:r>
      <w:rPr>
        <w:color w:val="000090"/>
        <w:sz w:val="20"/>
        <w:lang w:val="es"/>
      </w:rPr>
      <w:t>304</w:t>
    </w:r>
    <w:r w:rsidRPr="003A768F">
      <w:rPr>
        <w:color w:val="000090"/>
        <w:sz w:val="20"/>
        <w:lang w:val="es"/>
      </w:rPr>
      <w:t>.</w:t>
    </w:r>
    <w:r>
      <w:rPr>
        <w:color w:val="000090"/>
        <w:sz w:val="20"/>
        <w:lang w:val="es"/>
      </w:rPr>
      <w:t>5</w:t>
    </w:r>
    <w:r w:rsidRPr="003A768F">
      <w:rPr>
        <w:color w:val="000090"/>
        <w:sz w:val="20"/>
        <w:lang w:val="es"/>
      </w:rPr>
      <w:t>200 ?</w:t>
    </w:r>
    <w:proofErr w:type="gramEnd"/>
    <w:r w:rsidRPr="003A768F">
      <w:rPr>
        <w:color w:val="0F243E"/>
        <w:sz w:val="20"/>
        <w:lang w:val="es"/>
      </w:rPr>
      <w:t xml:space="preserve"> </w:t>
    </w:r>
    <w:r w:rsidRPr="003A768F">
      <w:rPr>
        <w:color w:val="71B702"/>
        <w:sz w:val="20"/>
        <w:lang w:val="es"/>
      </w:rPr>
      <w:t>F:</w:t>
    </w:r>
    <w:r w:rsidRPr="003A768F">
      <w:rPr>
        <w:color w:val="0F243E"/>
        <w:sz w:val="20"/>
        <w:lang w:val="es"/>
      </w:rPr>
      <w:t xml:space="preserve"> </w:t>
    </w:r>
    <w:proofErr w:type="gramStart"/>
    <w:r w:rsidRPr="003A768F">
      <w:rPr>
        <w:color w:val="000090"/>
        <w:sz w:val="20"/>
        <w:lang w:val="es"/>
      </w:rPr>
      <w:t>760.</w:t>
    </w:r>
    <w:r>
      <w:rPr>
        <w:color w:val="000090"/>
        <w:sz w:val="20"/>
        <w:lang w:val="es"/>
      </w:rPr>
      <w:t>304.525</w:t>
    </w:r>
    <w:r w:rsidRPr="003A768F">
      <w:rPr>
        <w:color w:val="000090"/>
        <w:sz w:val="20"/>
        <w:lang w:val="es"/>
      </w:rPr>
      <w:t>2 ?</w:t>
    </w:r>
    <w:proofErr w:type="gramEnd"/>
    <w:r w:rsidRPr="003A768F">
      <w:rPr>
        <w:color w:val="000090"/>
        <w:sz w:val="20"/>
        <w:lang w:val="es"/>
      </w:rPr>
      <w:t xml:space="preserve"> www.CAinclusion.org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09DDEE" w14:textId="77777777" w:rsidR="00036CD3" w:rsidRDefault="00036CD3" w:rsidP="00126C44">
      <w:r>
        <w:rPr>
          <w:lang w:val="es"/>
        </w:rPr>
        <w:separator/>
      </w:r>
    </w:p>
  </w:footnote>
  <w:footnote w:type="continuationSeparator" w:id="0">
    <w:p w14:paraId="589A3E49" w14:textId="77777777" w:rsidR="00036CD3" w:rsidRDefault="00036CD3" w:rsidP="00126C44">
      <w:r>
        <w:rPr>
          <w:lang w:val="e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333"/>
      <w:gridCol w:w="8891"/>
    </w:tblGrid>
    <w:tr w:rsidR="0055377C" w14:paraId="4018CD6A" w14:textId="77777777" w:rsidTr="00E5149A">
      <w:tc>
        <w:tcPr>
          <w:tcW w:w="652" w:type="pct"/>
        </w:tcPr>
        <w:p w14:paraId="1310DE79" w14:textId="2E7EE14A" w:rsidR="0055377C" w:rsidRPr="00FF6EAA" w:rsidRDefault="0055377C" w:rsidP="0055377C">
          <w:r>
            <w:rPr>
              <w:noProof/>
              <w:lang w:val="es"/>
            </w:rPr>
            <w:drawing>
              <wp:inline distT="0" distB="0" distL="0" distR="0" wp14:anchorId="5495B211" wp14:editId="5E91DCD8">
                <wp:extent cx="603504" cy="702567"/>
                <wp:effectExtent l="0" t="0" r="635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p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504" cy="70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8" w:type="pct"/>
        </w:tcPr>
        <w:p w14:paraId="09338780" w14:textId="62541437" w:rsidR="0055377C" w:rsidRDefault="0055377C" w:rsidP="0055377C">
          <w:pPr>
            <w:jc w:val="center"/>
            <w:rPr>
              <w:rFonts w:asciiTheme="majorHAnsi" w:hAnsiTheme="majorHAnsi"/>
              <w:b/>
              <w:bCs/>
              <w:sz w:val="28"/>
            </w:rPr>
          </w:pPr>
          <w:r w:rsidRPr="004E74BC">
            <w:rPr>
              <w:b/>
              <w:bCs/>
              <w:sz w:val="28"/>
              <w:lang w:val="es"/>
            </w:rPr>
            <w:t xml:space="preserve">Herramientas y </w:t>
          </w:r>
          <w:r w:rsidR="00794907">
            <w:rPr>
              <w:b/>
              <w:bCs/>
              <w:sz w:val="28"/>
              <w:lang w:val="es"/>
            </w:rPr>
            <w:t>t</w:t>
          </w:r>
          <w:r w:rsidRPr="004E74BC">
            <w:rPr>
              <w:b/>
              <w:bCs/>
              <w:sz w:val="28"/>
              <w:lang w:val="es"/>
            </w:rPr>
            <w:t>écnicas</w:t>
          </w:r>
          <w:r>
            <w:rPr>
              <w:b/>
              <w:bCs/>
              <w:sz w:val="28"/>
              <w:lang w:val="es"/>
            </w:rPr>
            <w:t xml:space="preserve"> </w:t>
          </w:r>
          <w:r w:rsidRPr="004E74BC">
            <w:rPr>
              <w:b/>
              <w:bCs/>
              <w:sz w:val="28"/>
              <w:lang w:val="es"/>
            </w:rPr>
            <w:t>para abordar</w:t>
          </w:r>
          <w:r>
            <w:rPr>
              <w:b/>
              <w:bCs/>
              <w:sz w:val="28"/>
              <w:lang w:val="es"/>
            </w:rPr>
            <w:t xml:space="preserve"> </w:t>
          </w:r>
          <w:r w:rsidR="00794907">
            <w:rPr>
              <w:b/>
              <w:bCs/>
              <w:sz w:val="28"/>
              <w:lang w:val="es"/>
            </w:rPr>
            <w:t>c</w:t>
          </w:r>
          <w:r w:rsidRPr="004E74BC">
            <w:rPr>
              <w:b/>
              <w:bCs/>
              <w:sz w:val="28"/>
              <w:lang w:val="es"/>
            </w:rPr>
            <w:t>omportamiento desafiante</w:t>
          </w:r>
        </w:p>
        <w:p w14:paraId="18E1EE2D" w14:textId="77777777" w:rsidR="0055377C" w:rsidRPr="004E74BC" w:rsidRDefault="0055377C" w:rsidP="0055377C">
          <w:pPr>
            <w:jc w:val="center"/>
            <w:rPr>
              <w:rFonts w:asciiTheme="majorHAnsi" w:hAnsiTheme="majorHAnsi"/>
              <w:b/>
              <w:sz w:val="28"/>
            </w:rPr>
          </w:pPr>
        </w:p>
        <w:p w14:paraId="2E7B026D" w14:textId="18176C80" w:rsidR="0055377C" w:rsidRPr="008D7CD0" w:rsidRDefault="0055377C" w:rsidP="0055377C">
          <w:pPr>
            <w:jc w:val="center"/>
            <w:rPr>
              <w:rFonts w:asciiTheme="majorHAnsi" w:hAnsiTheme="majorHAnsi"/>
              <w:b/>
              <w:sz w:val="44"/>
            </w:rPr>
          </w:pPr>
          <w:r>
            <w:rPr>
              <w:b/>
              <w:sz w:val="44"/>
              <w:lang w:val="es"/>
            </w:rPr>
            <w:t>Plan de Acción estratificado para el trauma</w:t>
          </w:r>
        </w:p>
      </w:tc>
    </w:tr>
  </w:tbl>
  <w:p w14:paraId="231E2CE1" w14:textId="2E948722" w:rsidR="00126C44" w:rsidRPr="0055377C" w:rsidRDefault="00126C44" w:rsidP="0055377C">
    <w:pPr>
      <w:pStyle w:val="Header"/>
      <w:rPr>
        <w:rFonts w:ascii="Arial" w:hAnsi="Arial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78.5pt;height:38.9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C03A04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D457E"/>
    <w:multiLevelType w:val="hybridMultilevel"/>
    <w:tmpl w:val="7EA28D76"/>
    <w:lvl w:ilvl="0" w:tplc="60B0C3C0">
      <w:start w:val="9322"/>
      <w:numFmt w:val="bullet"/>
      <w:lvlText w:val="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FA1"/>
    <w:multiLevelType w:val="hybridMultilevel"/>
    <w:tmpl w:val="1FC08CC0"/>
    <w:lvl w:ilvl="0" w:tplc="31AE5C0E">
      <w:start w:val="1"/>
      <w:numFmt w:val="upperLetter"/>
      <w:lvlText w:val="(%1)"/>
      <w:lvlJc w:val="left"/>
      <w:pPr>
        <w:ind w:left="735" w:hanging="375"/>
      </w:pPr>
      <w:rPr>
        <w:rFonts w:ascii="Tahoma" w:hAnsi="Tahoma" w:cs="Tahoma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7F4"/>
    <w:multiLevelType w:val="hybridMultilevel"/>
    <w:tmpl w:val="D922A1B0"/>
    <w:lvl w:ilvl="0" w:tplc="8BD01B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8D2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725E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85A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0D8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CE3E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82E0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E8E7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45886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433E27"/>
    <w:multiLevelType w:val="hybridMultilevel"/>
    <w:tmpl w:val="24A0809C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70FBC"/>
    <w:multiLevelType w:val="hybridMultilevel"/>
    <w:tmpl w:val="B246CDD8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E385E53"/>
    <w:multiLevelType w:val="hybridMultilevel"/>
    <w:tmpl w:val="F4389E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B07EDF"/>
    <w:multiLevelType w:val="hybridMultilevel"/>
    <w:tmpl w:val="E5AED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E0CD3"/>
    <w:multiLevelType w:val="hybridMultilevel"/>
    <w:tmpl w:val="62109B50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F6442"/>
    <w:multiLevelType w:val="hybridMultilevel"/>
    <w:tmpl w:val="21F65D8E"/>
    <w:lvl w:ilvl="0" w:tplc="BECC41C0">
      <w:start w:val="1"/>
      <w:numFmt w:val="bullet"/>
      <w:lvlText w:val="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04A20"/>
    <w:multiLevelType w:val="multilevel"/>
    <w:tmpl w:val="62109B5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6529B"/>
    <w:multiLevelType w:val="hybridMultilevel"/>
    <w:tmpl w:val="AB928016"/>
    <w:lvl w:ilvl="0" w:tplc="60B0C3C0">
      <w:start w:val="9322"/>
      <w:numFmt w:val="bullet"/>
      <w:lvlText w:val="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6CCE574E"/>
    <w:multiLevelType w:val="hybridMultilevel"/>
    <w:tmpl w:val="202A6BF8"/>
    <w:lvl w:ilvl="0" w:tplc="6EBC93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4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11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2B0"/>
    <w:rsid w:val="00036CD3"/>
    <w:rsid w:val="00094DBA"/>
    <w:rsid w:val="00126C44"/>
    <w:rsid w:val="00131F3A"/>
    <w:rsid w:val="00184CDF"/>
    <w:rsid w:val="00227238"/>
    <w:rsid w:val="00421197"/>
    <w:rsid w:val="0048228E"/>
    <w:rsid w:val="004A254E"/>
    <w:rsid w:val="004E0AA0"/>
    <w:rsid w:val="005172B0"/>
    <w:rsid w:val="0055377C"/>
    <w:rsid w:val="005A56BA"/>
    <w:rsid w:val="005C686A"/>
    <w:rsid w:val="00747CD1"/>
    <w:rsid w:val="0075202F"/>
    <w:rsid w:val="0075513A"/>
    <w:rsid w:val="00794907"/>
    <w:rsid w:val="007A3A7A"/>
    <w:rsid w:val="00861BF7"/>
    <w:rsid w:val="008D7805"/>
    <w:rsid w:val="00A61882"/>
    <w:rsid w:val="00A76B80"/>
    <w:rsid w:val="00A9559F"/>
    <w:rsid w:val="00AC5E27"/>
    <w:rsid w:val="00B025FB"/>
    <w:rsid w:val="00BF31F0"/>
    <w:rsid w:val="00CE2F69"/>
    <w:rsid w:val="00DB3D76"/>
    <w:rsid w:val="00EE0BBF"/>
    <w:rsid w:val="00F3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682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172B0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30A5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0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0A5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F7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F72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6B80"/>
    <w:pPr>
      <w:spacing w:before="100" w:beforeAutospacing="1" w:after="100" w:afterAutospacing="1"/>
    </w:pPr>
    <w:rPr>
      <w:rFonts w:eastAsiaTheme="minorEastAsia"/>
    </w:rPr>
  </w:style>
  <w:style w:type="character" w:styleId="PlaceholderText">
    <w:name w:val="Placeholder Text"/>
    <w:basedOn w:val="DefaultParagraphFont"/>
    <w:uiPriority w:val="67"/>
    <w:rsid w:val="00A61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Pajaro Valley Unified School District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Kathy_Lathrop</dc:creator>
  <cp:keywords/>
  <dc:description/>
  <cp:lastModifiedBy>Linda Brault</cp:lastModifiedBy>
  <cp:revision>5</cp:revision>
  <cp:lastPrinted>2020-06-03T08:52:00Z</cp:lastPrinted>
  <dcterms:created xsi:type="dcterms:W3CDTF">2020-06-01T21:28:00Z</dcterms:created>
  <dcterms:modified xsi:type="dcterms:W3CDTF">2020-06-03T08:53:00Z</dcterms:modified>
</cp:coreProperties>
</file>